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6" w:rsidRPr="008249B2" w:rsidRDefault="00497556" w:rsidP="003F024A">
      <w:pPr>
        <w:spacing w:line="360" w:lineRule="auto"/>
        <w:jc w:val="center"/>
        <w:outlineLvl w:val="0"/>
        <w:rPr>
          <w:rFonts w:ascii="Futura Std Light" w:hAnsi="Futura Std Light"/>
          <w:color w:val="1D2129"/>
          <w:sz w:val="22"/>
          <w:szCs w:val="22"/>
          <w:shd w:val="clear" w:color="auto" w:fill="FFFFFF"/>
        </w:rPr>
      </w:pPr>
    </w:p>
    <w:p w:rsidR="00115B8E" w:rsidRDefault="001B0AAF" w:rsidP="007B7AAA">
      <w:pPr>
        <w:spacing w:line="360" w:lineRule="auto"/>
        <w:jc w:val="both"/>
        <w:outlineLvl w:val="0"/>
        <w:rPr>
          <w:rFonts w:ascii="Futura Std Light" w:hAnsi="Futura Std Light"/>
          <w:b/>
          <w:color w:val="1D2129"/>
          <w:sz w:val="23"/>
          <w:szCs w:val="23"/>
          <w:shd w:val="clear" w:color="auto" w:fill="FFFFFF"/>
        </w:rPr>
      </w:pPr>
      <w:r>
        <w:rPr>
          <w:rFonts w:ascii="Futura Std Light" w:hAnsi="Futura Std Light"/>
          <w:b/>
          <w:color w:val="1D2129"/>
          <w:sz w:val="23"/>
          <w:szCs w:val="23"/>
          <w:u w:val="single"/>
          <w:shd w:val="clear" w:color="auto" w:fill="FFFFFF"/>
        </w:rPr>
        <w:t>News Release</w:t>
      </w:r>
      <w:r>
        <w:rPr>
          <w:rFonts w:ascii="Futura Std Light" w:hAnsi="Futura Std Light"/>
          <w:b/>
          <w:color w:val="1D2129"/>
          <w:sz w:val="23"/>
          <w:szCs w:val="23"/>
          <w:shd w:val="clear" w:color="auto" w:fill="FFFFFF"/>
        </w:rPr>
        <w:t xml:space="preserve"> – </w:t>
      </w:r>
      <w:r w:rsidR="00D63446">
        <w:rPr>
          <w:rFonts w:ascii="Futura Std Light" w:hAnsi="Futura Std Light"/>
          <w:b/>
          <w:color w:val="1D2129"/>
          <w:sz w:val="23"/>
          <w:szCs w:val="23"/>
          <w:shd w:val="clear" w:color="auto" w:fill="FFFFFF"/>
        </w:rPr>
        <w:t>Pacific Resor</w:t>
      </w:r>
      <w:r w:rsidR="000E0E13">
        <w:rPr>
          <w:rFonts w:ascii="Futura Std Light" w:hAnsi="Futura Std Light"/>
          <w:b/>
          <w:color w:val="1D2129"/>
          <w:sz w:val="23"/>
          <w:szCs w:val="23"/>
          <w:shd w:val="clear" w:color="auto" w:fill="FFFFFF"/>
        </w:rPr>
        <w:t xml:space="preserve">t Aitutaki </w:t>
      </w:r>
      <w:r w:rsidR="007B7AAA">
        <w:rPr>
          <w:rFonts w:ascii="Futura Std Light" w:hAnsi="Futura Std Light"/>
          <w:b/>
          <w:color w:val="1D2129"/>
          <w:sz w:val="23"/>
          <w:szCs w:val="23"/>
          <w:shd w:val="clear" w:color="auto" w:fill="FFFFFF"/>
        </w:rPr>
        <w:t>wins</w:t>
      </w:r>
      <w:r w:rsidR="000E0E13">
        <w:rPr>
          <w:rFonts w:ascii="Futura Std Light" w:hAnsi="Futura Std Light"/>
          <w:b/>
          <w:color w:val="1D2129"/>
          <w:sz w:val="23"/>
          <w:szCs w:val="23"/>
          <w:shd w:val="clear" w:color="auto" w:fill="FFFFFF"/>
        </w:rPr>
        <w:t xml:space="preserve"> Cond</w:t>
      </w:r>
      <w:r w:rsidR="000E0E13" w:rsidRPr="000E0E13">
        <w:rPr>
          <w:rFonts w:ascii="Futura Std Light" w:hAnsi="Futura Std Light"/>
          <w:b/>
          <w:color w:val="1D2129"/>
          <w:sz w:val="23"/>
          <w:szCs w:val="23"/>
          <w:shd w:val="clear" w:color="auto" w:fill="FFFFFF"/>
        </w:rPr>
        <w:t>é</w:t>
      </w:r>
      <w:r w:rsidR="00D63446">
        <w:rPr>
          <w:rFonts w:ascii="Futura Std Light" w:hAnsi="Futura Std Light"/>
          <w:b/>
          <w:color w:val="1D2129"/>
          <w:sz w:val="23"/>
          <w:szCs w:val="23"/>
          <w:shd w:val="clear" w:color="auto" w:fill="FFFFFF"/>
        </w:rPr>
        <w:t xml:space="preserve"> Nast Traveller’s 2019 Readers’ Choice Award</w:t>
      </w:r>
    </w:p>
    <w:p w:rsidR="001B0AAF" w:rsidRPr="001B0AAF" w:rsidRDefault="001B0AAF" w:rsidP="001B0AAF">
      <w:pPr>
        <w:spacing w:line="360" w:lineRule="auto"/>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FOR IMME</w:t>
      </w:r>
      <w:r w:rsidR="00A91984">
        <w:rPr>
          <w:rFonts w:ascii="Futura Std Light" w:hAnsi="Futura Std Light"/>
          <w:b/>
          <w:color w:val="1D2129"/>
          <w:sz w:val="18"/>
          <w:szCs w:val="18"/>
          <w:shd w:val="clear" w:color="auto" w:fill="FFFFFF"/>
        </w:rPr>
        <w:t>DIATE RELEASE - Cook Islands, 14</w:t>
      </w:r>
      <w:bookmarkStart w:id="0" w:name="_GoBack"/>
      <w:bookmarkEnd w:id="0"/>
      <w:r w:rsidR="00D63446" w:rsidRPr="00D63446">
        <w:rPr>
          <w:rFonts w:ascii="Futura Std Light" w:hAnsi="Futura Std Light"/>
          <w:b/>
          <w:color w:val="1D2129"/>
          <w:sz w:val="18"/>
          <w:szCs w:val="18"/>
          <w:shd w:val="clear" w:color="auto" w:fill="FFFFFF"/>
          <w:vertAlign w:val="superscript"/>
        </w:rPr>
        <w:t>th</w:t>
      </w:r>
      <w:r w:rsidR="00D63446">
        <w:rPr>
          <w:rFonts w:ascii="Futura Std Light" w:hAnsi="Futura Std Light"/>
          <w:b/>
          <w:color w:val="1D2129"/>
          <w:sz w:val="18"/>
          <w:szCs w:val="18"/>
          <w:shd w:val="clear" w:color="auto" w:fill="FFFFFF"/>
        </w:rPr>
        <w:t xml:space="preserve"> October</w:t>
      </w:r>
      <w:r w:rsidRPr="001B0AAF">
        <w:rPr>
          <w:rFonts w:ascii="Futura Std Light" w:hAnsi="Futura Std Light"/>
          <w:b/>
          <w:color w:val="1D2129"/>
          <w:sz w:val="18"/>
          <w:szCs w:val="18"/>
          <w:shd w:val="clear" w:color="auto" w:fill="FFFFFF"/>
        </w:rPr>
        <w:t xml:space="preserve"> 2019</w:t>
      </w:r>
    </w:p>
    <w:p w:rsidR="00D63446" w:rsidRDefault="00D63446" w:rsidP="00D63446">
      <w:pPr>
        <w:spacing w:line="360" w:lineRule="auto"/>
        <w:outlineLvl w:val="0"/>
        <w:rPr>
          <w:rFonts w:ascii="Futura Std Light" w:hAnsi="Futura Std Light"/>
          <w:sz w:val="22"/>
          <w:szCs w:val="22"/>
          <w:lang w:val="en"/>
        </w:rPr>
      </w:pPr>
    </w:p>
    <w:p w:rsidR="00D63446" w:rsidRDefault="00CC109A" w:rsidP="00D63446">
      <w:pPr>
        <w:spacing w:line="360" w:lineRule="auto"/>
        <w:outlineLvl w:val="0"/>
        <w:rPr>
          <w:rFonts w:ascii="Futura Std Light" w:hAnsi="Futura Std Light"/>
          <w:sz w:val="22"/>
          <w:szCs w:val="22"/>
          <w:lang w:val="en"/>
        </w:rPr>
      </w:pPr>
      <w:r>
        <w:rPr>
          <w:rFonts w:ascii="Futura Std Light" w:hAnsi="Futura Std Light"/>
          <w:noProof/>
          <w:sz w:val="22"/>
          <w:szCs w:val="22"/>
          <w:lang w:val="en-NZ" w:eastAsia="en-NZ"/>
        </w:rPr>
        <w:drawing>
          <wp:anchor distT="0" distB="0" distL="114300" distR="114300" simplePos="0" relativeHeight="251668480" behindDoc="0" locked="0" layoutInCell="1" allowOverlap="1" wp14:anchorId="28CE8124" wp14:editId="153D140D">
            <wp:simplePos x="0" y="0"/>
            <wp:positionH relativeFrom="column">
              <wp:posOffset>-144780</wp:posOffset>
            </wp:positionH>
            <wp:positionV relativeFrom="paragraph">
              <wp:posOffset>34290</wp:posOffset>
            </wp:positionV>
            <wp:extent cx="3449955" cy="2555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ero-PacificResortAitutakiNui-CRED@pacificres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955" cy="2555240"/>
                    </a:xfrm>
                    <a:prstGeom prst="rect">
                      <a:avLst/>
                    </a:prstGeom>
                  </pic:spPr>
                </pic:pic>
              </a:graphicData>
            </a:graphic>
            <wp14:sizeRelH relativeFrom="page">
              <wp14:pctWidth>0</wp14:pctWidth>
            </wp14:sizeRelH>
            <wp14:sizeRelV relativeFrom="page">
              <wp14:pctHeight>0</wp14:pctHeight>
            </wp14:sizeRelV>
          </wp:anchor>
        </w:drawing>
      </w:r>
      <w:r w:rsidR="000E0E13">
        <w:rPr>
          <w:rFonts w:ascii="Futura Std Light" w:hAnsi="Futura Std Light"/>
          <w:sz w:val="22"/>
          <w:szCs w:val="22"/>
          <w:lang w:val="en"/>
        </w:rPr>
        <w:t>Cond</w:t>
      </w:r>
      <w:r w:rsidR="000E0E13" w:rsidRPr="00CD7CBF">
        <w:rPr>
          <w:rFonts w:ascii="Futura Std Light" w:hAnsi="Futura Std Light"/>
          <w:sz w:val="22"/>
          <w:szCs w:val="22"/>
          <w:lang w:val="en"/>
        </w:rPr>
        <w:t>é</w:t>
      </w:r>
      <w:r w:rsidR="00D63446">
        <w:rPr>
          <w:rFonts w:ascii="Futura Std Light" w:hAnsi="Futura Std Light"/>
          <w:sz w:val="22"/>
          <w:szCs w:val="22"/>
          <w:lang w:val="en"/>
        </w:rPr>
        <w:t xml:space="preserve"> Nast Traveller has announced the results of its annual Readers’ Choice Awards with </w:t>
      </w:r>
      <w:r w:rsidR="000E0E13">
        <w:rPr>
          <w:rFonts w:ascii="Futura Std Light" w:hAnsi="Futura Std Light"/>
          <w:sz w:val="22"/>
          <w:szCs w:val="22"/>
          <w:lang w:val="en"/>
        </w:rPr>
        <w:t xml:space="preserve">the jewel of </w:t>
      </w:r>
      <w:r w:rsidR="00D63446">
        <w:rPr>
          <w:rFonts w:ascii="Futura Std Light" w:hAnsi="Futura Std Light"/>
          <w:sz w:val="22"/>
          <w:szCs w:val="22"/>
          <w:lang w:val="en"/>
        </w:rPr>
        <w:t>Pacific Resort Hotel Group’s</w:t>
      </w:r>
      <w:r w:rsidR="00F7171C">
        <w:rPr>
          <w:rFonts w:ascii="Futura Std Light" w:hAnsi="Futura Std Light"/>
          <w:sz w:val="22"/>
          <w:szCs w:val="22"/>
          <w:lang w:val="en"/>
        </w:rPr>
        <w:t xml:space="preserve"> (PRHG)</w:t>
      </w:r>
      <w:r w:rsidR="000E0E13">
        <w:rPr>
          <w:rFonts w:ascii="Futura Std Light" w:hAnsi="Futura Std Light"/>
          <w:sz w:val="22"/>
          <w:szCs w:val="22"/>
          <w:lang w:val="en"/>
        </w:rPr>
        <w:t xml:space="preserve"> crown</w:t>
      </w:r>
      <w:r w:rsidR="00D63446">
        <w:rPr>
          <w:rFonts w:ascii="Futura Std Light" w:hAnsi="Futura Std Light"/>
          <w:sz w:val="22"/>
          <w:szCs w:val="22"/>
          <w:lang w:val="en"/>
        </w:rPr>
        <w:t>, Pacific Resort Ait</w:t>
      </w:r>
      <w:r w:rsidR="00BF1C8F">
        <w:rPr>
          <w:rFonts w:ascii="Futura Std Light" w:hAnsi="Futura Std Light"/>
          <w:sz w:val="22"/>
          <w:szCs w:val="22"/>
          <w:lang w:val="en"/>
        </w:rPr>
        <w:t>utaki recognised as one of the T</w:t>
      </w:r>
      <w:r w:rsidR="00D63446">
        <w:rPr>
          <w:rFonts w:ascii="Futura Std Light" w:hAnsi="Futura Std Light"/>
          <w:sz w:val="22"/>
          <w:szCs w:val="22"/>
          <w:lang w:val="en"/>
        </w:rPr>
        <w:t>op 20 Resorts in Australia and the South Pacific.</w:t>
      </w:r>
    </w:p>
    <w:p w:rsidR="002D4D65" w:rsidRDefault="002D4D65" w:rsidP="00D63446">
      <w:pPr>
        <w:spacing w:line="360" w:lineRule="auto"/>
        <w:outlineLvl w:val="0"/>
        <w:rPr>
          <w:rFonts w:ascii="Futura Std Light" w:hAnsi="Futura Std Light"/>
          <w:sz w:val="22"/>
          <w:szCs w:val="22"/>
          <w:lang w:val="en"/>
        </w:rPr>
      </w:pPr>
    </w:p>
    <w:p w:rsidR="002D4D65" w:rsidRDefault="002D4D65" w:rsidP="00D63446">
      <w:pPr>
        <w:spacing w:line="360" w:lineRule="auto"/>
        <w:outlineLvl w:val="0"/>
        <w:rPr>
          <w:rFonts w:ascii="Futura Std Light" w:hAnsi="Futura Std Light"/>
          <w:sz w:val="22"/>
          <w:szCs w:val="22"/>
          <w:lang w:val="en"/>
        </w:rPr>
      </w:pPr>
      <w:r w:rsidRPr="00CD7CBF">
        <w:rPr>
          <w:rFonts w:ascii="Futura Std Light" w:hAnsi="Futura Std Light"/>
          <w:sz w:val="22"/>
          <w:szCs w:val="22"/>
          <w:lang w:val="en"/>
        </w:rPr>
        <w:t>More than 600,000 Condé Nast Trave</w:t>
      </w:r>
      <w:r>
        <w:rPr>
          <w:rFonts w:ascii="Futura Std Light" w:hAnsi="Futura Std Light"/>
          <w:sz w:val="22"/>
          <w:szCs w:val="22"/>
          <w:lang w:val="en"/>
        </w:rPr>
        <w:t>l</w:t>
      </w:r>
      <w:r w:rsidRPr="00CD7CBF">
        <w:rPr>
          <w:rFonts w:ascii="Futura Std Light" w:hAnsi="Futura Std Light"/>
          <w:sz w:val="22"/>
          <w:szCs w:val="22"/>
          <w:lang w:val="en"/>
        </w:rPr>
        <w:t>ler readers across</w:t>
      </w:r>
      <w:r>
        <w:rPr>
          <w:rFonts w:ascii="Futura Std Light" w:hAnsi="Futura Std Light"/>
          <w:sz w:val="22"/>
          <w:szCs w:val="22"/>
          <w:lang w:val="en"/>
        </w:rPr>
        <w:t xml:space="preserve"> the globe submitted a record</w:t>
      </w:r>
      <w:r w:rsidRPr="00CD7CBF">
        <w:rPr>
          <w:rFonts w:ascii="Futura Std Light" w:hAnsi="Futura Std Light"/>
          <w:sz w:val="22"/>
          <w:szCs w:val="22"/>
          <w:lang w:val="en"/>
        </w:rPr>
        <w:t>-breaking number of responses rating their travel experiences to provide a full snapshot of where and how we travel today.</w:t>
      </w:r>
    </w:p>
    <w:p w:rsidR="00CD7CBF" w:rsidRDefault="00CD7CBF" w:rsidP="00D63446">
      <w:pPr>
        <w:spacing w:line="360" w:lineRule="auto"/>
        <w:outlineLvl w:val="0"/>
        <w:rPr>
          <w:rFonts w:ascii="Futura Std Light" w:hAnsi="Futura Std Light"/>
          <w:sz w:val="22"/>
          <w:szCs w:val="22"/>
          <w:lang w:val="en"/>
        </w:rPr>
      </w:pPr>
    </w:p>
    <w:p w:rsidR="00F7171C" w:rsidRDefault="00CD7CBF" w:rsidP="00CD7CBF">
      <w:pPr>
        <w:spacing w:line="360" w:lineRule="auto"/>
        <w:outlineLvl w:val="0"/>
        <w:rPr>
          <w:rFonts w:ascii="Futura Std Light" w:hAnsi="Futura Std Light"/>
          <w:sz w:val="22"/>
          <w:szCs w:val="22"/>
          <w:lang w:val="en"/>
        </w:rPr>
      </w:pPr>
      <w:r w:rsidRPr="00CD7CBF">
        <w:rPr>
          <w:rFonts w:ascii="Futura Std Light" w:hAnsi="Futura Std Light"/>
          <w:sz w:val="22"/>
          <w:szCs w:val="22"/>
          <w:lang w:val="en"/>
        </w:rPr>
        <w:t>The Condé Nast Travel</w:t>
      </w:r>
      <w:r w:rsidR="00F7171C">
        <w:rPr>
          <w:rFonts w:ascii="Futura Std Light" w:hAnsi="Futura Std Light"/>
          <w:sz w:val="22"/>
          <w:szCs w:val="22"/>
          <w:lang w:val="en"/>
        </w:rPr>
        <w:t>l</w:t>
      </w:r>
      <w:r w:rsidRPr="00CD7CBF">
        <w:rPr>
          <w:rFonts w:ascii="Futura Std Light" w:hAnsi="Futura Std Light"/>
          <w:sz w:val="22"/>
          <w:szCs w:val="22"/>
          <w:lang w:val="en"/>
        </w:rPr>
        <w:t xml:space="preserve">er Readers’ Choice Awards are the longest-running and most prestigious recognition of excellence in the travel industry and are </w:t>
      </w:r>
      <w:r w:rsidR="000E0E13">
        <w:rPr>
          <w:rFonts w:ascii="Futura Std Light" w:hAnsi="Futura Std Light"/>
          <w:sz w:val="22"/>
          <w:szCs w:val="22"/>
          <w:lang w:val="en"/>
        </w:rPr>
        <w:t>widely regarded</w:t>
      </w:r>
      <w:r w:rsidRPr="00CD7CBF">
        <w:rPr>
          <w:rFonts w:ascii="Futura Std Light" w:hAnsi="Futura Std Light"/>
          <w:sz w:val="22"/>
          <w:szCs w:val="22"/>
          <w:lang w:val="en"/>
        </w:rPr>
        <w:t xml:space="preserve"> as </w:t>
      </w:r>
      <w:r w:rsidR="000E0E13">
        <w:rPr>
          <w:rFonts w:ascii="Futura Std Light" w:hAnsi="Futura Std Light"/>
          <w:sz w:val="22"/>
          <w:szCs w:val="22"/>
          <w:lang w:val="en"/>
        </w:rPr>
        <w:t>“the best of the best of travel</w:t>
      </w:r>
      <w:r w:rsidRPr="00CD7CBF">
        <w:rPr>
          <w:rFonts w:ascii="Futura Std Light" w:hAnsi="Futura Std Light"/>
          <w:sz w:val="22"/>
          <w:szCs w:val="22"/>
          <w:lang w:val="en"/>
        </w:rPr>
        <w:t>”</w:t>
      </w:r>
      <w:r w:rsidR="000E0E13">
        <w:rPr>
          <w:rFonts w:ascii="Futura Std Light" w:hAnsi="Futura Std Light"/>
          <w:sz w:val="22"/>
          <w:szCs w:val="22"/>
          <w:lang w:val="en"/>
        </w:rPr>
        <w:t>.</w:t>
      </w:r>
      <w:r>
        <w:rPr>
          <w:rFonts w:ascii="Futura Std Light" w:hAnsi="Futura Std Light"/>
          <w:sz w:val="22"/>
          <w:szCs w:val="22"/>
          <w:lang w:val="en"/>
        </w:rPr>
        <w:t xml:space="preserve"> </w:t>
      </w:r>
      <w:r w:rsidR="00D422A7">
        <w:rPr>
          <w:rFonts w:ascii="Futura Std Light" w:hAnsi="Futura Std Light"/>
          <w:sz w:val="22"/>
          <w:szCs w:val="22"/>
          <w:lang w:val="en"/>
        </w:rPr>
        <w:t xml:space="preserve">The full list of winners can be found </w:t>
      </w:r>
      <w:hyperlink r:id="rId10" w:history="1">
        <w:r w:rsidR="00D422A7" w:rsidRPr="00D422A7">
          <w:rPr>
            <w:rStyle w:val="Hyperlink"/>
            <w:rFonts w:ascii="Futura Std Light" w:hAnsi="Futura Std Light"/>
            <w:sz w:val="22"/>
            <w:szCs w:val="22"/>
            <w:lang w:val="en"/>
          </w:rPr>
          <w:t>here</w:t>
        </w:r>
      </w:hyperlink>
      <w:r w:rsidR="00D422A7">
        <w:rPr>
          <w:rFonts w:ascii="Futura Std Light" w:hAnsi="Futura Std Light"/>
          <w:sz w:val="22"/>
          <w:szCs w:val="22"/>
          <w:lang w:val="en"/>
        </w:rPr>
        <w:t>.</w:t>
      </w:r>
    </w:p>
    <w:p w:rsidR="007B7AAA" w:rsidRDefault="007B7AAA" w:rsidP="00CD7CBF">
      <w:pPr>
        <w:spacing w:line="360" w:lineRule="auto"/>
        <w:outlineLvl w:val="0"/>
        <w:rPr>
          <w:rFonts w:ascii="Futura Std Light" w:hAnsi="Futura Std Light"/>
          <w:sz w:val="22"/>
          <w:szCs w:val="22"/>
          <w:lang w:val="en"/>
        </w:rPr>
      </w:pPr>
    </w:p>
    <w:p w:rsidR="00F7171C" w:rsidRDefault="007B7AAA" w:rsidP="00D63446">
      <w:pPr>
        <w:spacing w:line="360" w:lineRule="auto"/>
        <w:outlineLvl w:val="0"/>
        <w:rPr>
          <w:rFonts w:ascii="Futura Std Light" w:hAnsi="Futura Std Light"/>
          <w:sz w:val="22"/>
          <w:szCs w:val="22"/>
          <w:lang w:val="en"/>
        </w:rPr>
      </w:pPr>
      <w:r w:rsidRPr="007B7AAA">
        <w:rPr>
          <w:rFonts w:ascii="Futura Std Light" w:hAnsi="Futura Std Light"/>
          <w:sz w:val="22"/>
          <w:szCs w:val="22"/>
          <w:lang w:val="en"/>
        </w:rPr>
        <w:t xml:space="preserve">The recognition of </w:t>
      </w:r>
      <w:r>
        <w:rPr>
          <w:rFonts w:ascii="Futura Std Light" w:hAnsi="Futura Std Light"/>
          <w:sz w:val="22"/>
          <w:szCs w:val="22"/>
          <w:lang w:val="en"/>
        </w:rPr>
        <w:t>Pacific Resort Aitutaki</w:t>
      </w:r>
      <w:r w:rsidRPr="007B7AAA">
        <w:rPr>
          <w:rFonts w:ascii="Futura Std Light" w:hAnsi="Futura Std Light"/>
          <w:sz w:val="22"/>
          <w:szCs w:val="22"/>
          <w:lang w:val="en"/>
        </w:rPr>
        <w:t xml:space="preserve"> as a top-tier </w:t>
      </w:r>
      <w:r>
        <w:rPr>
          <w:rFonts w:ascii="Futura Std Light" w:hAnsi="Futura Std Light"/>
          <w:sz w:val="22"/>
          <w:szCs w:val="22"/>
          <w:lang w:val="en"/>
        </w:rPr>
        <w:t>resort</w:t>
      </w:r>
      <w:r w:rsidRPr="007B7AAA">
        <w:rPr>
          <w:rFonts w:ascii="Futura Std Light" w:hAnsi="Futura Std Light"/>
          <w:sz w:val="22"/>
          <w:szCs w:val="22"/>
          <w:lang w:val="en"/>
        </w:rPr>
        <w:t xml:space="preserve"> in Condé Nast Traveler’s award </w:t>
      </w:r>
      <w:r>
        <w:rPr>
          <w:rFonts w:ascii="Futura Std Light" w:hAnsi="Futura Std Light"/>
          <w:sz w:val="22"/>
          <w:szCs w:val="22"/>
          <w:lang w:val="en"/>
        </w:rPr>
        <w:t>program</w:t>
      </w:r>
      <w:r w:rsidRPr="007B7AAA">
        <w:rPr>
          <w:rFonts w:ascii="Futura Std Light" w:hAnsi="Futura Std Light"/>
          <w:sz w:val="22"/>
          <w:szCs w:val="22"/>
          <w:lang w:val="en"/>
        </w:rPr>
        <w:t xml:space="preserve"> speaks to the </w:t>
      </w:r>
      <w:r>
        <w:rPr>
          <w:rFonts w:ascii="Futura Std Light" w:hAnsi="Futura Std Light"/>
          <w:sz w:val="22"/>
          <w:szCs w:val="22"/>
          <w:lang w:val="en"/>
        </w:rPr>
        <w:t>resorts</w:t>
      </w:r>
      <w:r w:rsidRPr="007B7AAA">
        <w:rPr>
          <w:rFonts w:ascii="Futura Std Light" w:hAnsi="Futura Std Light"/>
          <w:sz w:val="22"/>
          <w:szCs w:val="22"/>
          <w:lang w:val="en"/>
        </w:rPr>
        <w:t xml:space="preserve"> continuous </w:t>
      </w:r>
      <w:r>
        <w:rPr>
          <w:rFonts w:ascii="Futura Std Light" w:hAnsi="Futura Std Light"/>
          <w:sz w:val="22"/>
          <w:szCs w:val="22"/>
          <w:lang w:val="en"/>
        </w:rPr>
        <w:t>journey</w:t>
      </w:r>
      <w:r w:rsidRPr="007B7AAA">
        <w:rPr>
          <w:rFonts w:ascii="Futura Std Light" w:hAnsi="Futura Std Light"/>
          <w:sz w:val="22"/>
          <w:szCs w:val="22"/>
          <w:lang w:val="en"/>
        </w:rPr>
        <w:t xml:space="preserve"> of enhancement and achievements in hospitality e</w:t>
      </w:r>
      <w:r>
        <w:rPr>
          <w:rFonts w:ascii="Futura Std Light" w:hAnsi="Futura Std Light"/>
          <w:sz w:val="22"/>
          <w:szCs w:val="22"/>
          <w:lang w:val="en"/>
        </w:rPr>
        <w:t>xcellence. Being celebrated as the country’s leading resort and one of the best in the region</w:t>
      </w:r>
      <w:r w:rsidRPr="007B7AAA">
        <w:rPr>
          <w:rFonts w:ascii="Futura Std Light" w:hAnsi="Futura Std Light"/>
          <w:sz w:val="22"/>
          <w:szCs w:val="22"/>
          <w:lang w:val="en"/>
        </w:rPr>
        <w:t xml:space="preserve">, is truly an </w:t>
      </w:r>
      <w:proofErr w:type="spellStart"/>
      <w:r w:rsidRPr="007B7AAA">
        <w:rPr>
          <w:rFonts w:ascii="Futura Std Light" w:hAnsi="Futura Std Light"/>
          <w:sz w:val="22"/>
          <w:szCs w:val="22"/>
          <w:lang w:val="en"/>
        </w:rPr>
        <w:t>honour</w:t>
      </w:r>
      <w:proofErr w:type="spellEnd"/>
      <w:r w:rsidRPr="007B7AAA">
        <w:rPr>
          <w:rFonts w:ascii="Futura Std Light" w:hAnsi="Futura Std Light"/>
          <w:sz w:val="22"/>
          <w:szCs w:val="22"/>
          <w:lang w:val="en"/>
        </w:rPr>
        <w:t xml:space="preserve"> and reflects the efforts of the </w:t>
      </w:r>
      <w:r>
        <w:rPr>
          <w:rFonts w:ascii="Futura Std Light" w:hAnsi="Futura Std Light"/>
          <w:sz w:val="22"/>
          <w:szCs w:val="22"/>
          <w:lang w:val="en"/>
        </w:rPr>
        <w:t xml:space="preserve">entire Pacific Resort </w:t>
      </w:r>
      <w:r w:rsidRPr="007B7AAA">
        <w:rPr>
          <w:rFonts w:ascii="Futura Std Light" w:hAnsi="Futura Std Light"/>
          <w:sz w:val="22"/>
          <w:szCs w:val="22"/>
          <w:lang w:val="en"/>
        </w:rPr>
        <w:t xml:space="preserve">team </w:t>
      </w:r>
      <w:r>
        <w:rPr>
          <w:rFonts w:ascii="Futura Std Light" w:hAnsi="Futura Std Light"/>
          <w:sz w:val="22"/>
          <w:szCs w:val="22"/>
          <w:lang w:val="en"/>
        </w:rPr>
        <w:t xml:space="preserve">to </w:t>
      </w:r>
      <w:r w:rsidRPr="007B7AAA">
        <w:rPr>
          <w:rFonts w:ascii="Futura Std Light" w:hAnsi="Futura Std Light"/>
          <w:sz w:val="22"/>
          <w:szCs w:val="22"/>
          <w:lang w:val="en"/>
        </w:rPr>
        <w:t xml:space="preserve">create an environment and style of hospitality that exceeds expectations. </w:t>
      </w:r>
      <w:r>
        <w:rPr>
          <w:rFonts w:ascii="Futura Std Light" w:hAnsi="Futura Std Light"/>
          <w:sz w:val="22"/>
          <w:szCs w:val="22"/>
          <w:lang w:val="en"/>
        </w:rPr>
        <w:t>Pacific Resort CEO</w:t>
      </w:r>
      <w:r w:rsidRPr="007B7AAA">
        <w:rPr>
          <w:rFonts w:ascii="Futura Std Light" w:hAnsi="Futura Std Light"/>
          <w:sz w:val="22"/>
          <w:szCs w:val="22"/>
          <w:lang w:val="en"/>
        </w:rPr>
        <w:t xml:space="preserve">, </w:t>
      </w:r>
      <w:r>
        <w:rPr>
          <w:rFonts w:ascii="Futura Std Light" w:hAnsi="Futura Std Light"/>
          <w:sz w:val="22"/>
          <w:szCs w:val="22"/>
          <w:lang w:val="en"/>
        </w:rPr>
        <w:t>Marcus Niszow</w:t>
      </w:r>
      <w:r w:rsidRPr="007B7AAA">
        <w:rPr>
          <w:rFonts w:ascii="Futura Std Light" w:hAnsi="Futura Std Light"/>
          <w:sz w:val="22"/>
          <w:szCs w:val="22"/>
          <w:lang w:val="en"/>
        </w:rPr>
        <w:t xml:space="preserve">, </w:t>
      </w:r>
      <w:r>
        <w:rPr>
          <w:rFonts w:ascii="Futura Std Light" w:hAnsi="Futura Std Light"/>
          <w:sz w:val="22"/>
          <w:szCs w:val="22"/>
          <w:lang w:val="en"/>
        </w:rPr>
        <w:t xml:space="preserve">thanked </w:t>
      </w:r>
      <w:r w:rsidR="005806BC">
        <w:rPr>
          <w:rFonts w:ascii="Futura Std Light" w:hAnsi="Futura Std Light"/>
          <w:sz w:val="22"/>
          <w:szCs w:val="22"/>
          <w:lang w:val="en"/>
        </w:rPr>
        <w:t>the entire Pacific Resort</w:t>
      </w:r>
      <w:r>
        <w:rPr>
          <w:rFonts w:ascii="Futura Std Light" w:hAnsi="Futura Std Light"/>
          <w:sz w:val="22"/>
          <w:szCs w:val="22"/>
          <w:lang w:val="en"/>
        </w:rPr>
        <w:t xml:space="preserve"> team for their part in achieving this outstanding accolade.</w:t>
      </w:r>
    </w:p>
    <w:p w:rsidR="00F7171C" w:rsidRDefault="00F7171C" w:rsidP="00D63446">
      <w:pPr>
        <w:spacing w:line="360" w:lineRule="auto"/>
        <w:outlineLvl w:val="0"/>
        <w:rPr>
          <w:rFonts w:ascii="Futura Std Light" w:hAnsi="Futura Std Light"/>
          <w:sz w:val="22"/>
          <w:szCs w:val="22"/>
          <w:lang w:val="en"/>
        </w:rPr>
      </w:pPr>
    </w:p>
    <w:p w:rsidR="000D7D2F" w:rsidRDefault="009E4A1B" w:rsidP="00D422A7">
      <w:pPr>
        <w:spacing w:line="360" w:lineRule="auto"/>
        <w:outlineLvl w:val="0"/>
        <w:rPr>
          <w:rFonts w:ascii="Futura Std Light" w:hAnsi="Futura Std Light"/>
          <w:sz w:val="22"/>
          <w:szCs w:val="22"/>
          <w:lang w:val="en"/>
        </w:rPr>
      </w:pPr>
      <w:hyperlink r:id="rId11" w:history="1">
        <w:r w:rsidR="003F5E56" w:rsidRPr="003F5E56">
          <w:rPr>
            <w:rStyle w:val="Hyperlink"/>
            <w:rFonts w:ascii="Futura Std Light" w:hAnsi="Futura Std Light"/>
            <w:sz w:val="22"/>
            <w:szCs w:val="22"/>
            <w:lang w:val="en"/>
          </w:rPr>
          <w:t>Click here</w:t>
        </w:r>
      </w:hyperlink>
      <w:r w:rsidR="003F5E56">
        <w:rPr>
          <w:rFonts w:ascii="Futura Std Light" w:hAnsi="Futura Std Light"/>
          <w:sz w:val="22"/>
          <w:szCs w:val="22"/>
          <w:lang w:val="en"/>
        </w:rPr>
        <w:t xml:space="preserve"> to view the</w:t>
      </w:r>
      <w:r w:rsidR="00F7171C">
        <w:rPr>
          <w:rFonts w:ascii="Futura Std Light" w:hAnsi="Futura Std Light"/>
          <w:sz w:val="22"/>
          <w:szCs w:val="22"/>
          <w:lang w:val="en"/>
        </w:rPr>
        <w:t xml:space="preserve"> list of Top 20 Resorts in </w:t>
      </w:r>
      <w:r w:rsidR="003F5E56">
        <w:rPr>
          <w:rFonts w:ascii="Futura Std Light" w:hAnsi="Futura Std Light"/>
          <w:sz w:val="22"/>
          <w:szCs w:val="22"/>
          <w:lang w:val="en"/>
        </w:rPr>
        <w:t>Australia and the South Pacific.</w:t>
      </w:r>
    </w:p>
    <w:p w:rsidR="00D422A7" w:rsidRPr="00D422A7" w:rsidRDefault="009E4A1B" w:rsidP="00D422A7">
      <w:pPr>
        <w:spacing w:line="360" w:lineRule="auto"/>
        <w:outlineLvl w:val="0"/>
        <w:rPr>
          <w:rFonts w:ascii="Futura Std Light" w:hAnsi="Futura Std Light"/>
          <w:sz w:val="22"/>
          <w:szCs w:val="22"/>
          <w:lang w:val="en"/>
        </w:rPr>
      </w:pPr>
      <w:hyperlink r:id="rId12" w:history="1">
        <w:r w:rsidR="00D422A7" w:rsidRPr="00D422A7">
          <w:rPr>
            <w:rStyle w:val="Hyperlink"/>
            <w:rFonts w:ascii="Futura Std Light" w:hAnsi="Futura Std Light"/>
            <w:sz w:val="22"/>
            <w:szCs w:val="22"/>
            <w:lang w:val="en"/>
          </w:rPr>
          <w:t>Click here</w:t>
        </w:r>
      </w:hyperlink>
      <w:r w:rsidR="00D422A7">
        <w:rPr>
          <w:rFonts w:ascii="Futura Std Light" w:hAnsi="Futura Std Light"/>
          <w:sz w:val="22"/>
          <w:szCs w:val="22"/>
          <w:lang w:val="en"/>
        </w:rPr>
        <w:t xml:space="preserve"> to view the Pacific Resort Aitutaki website.</w:t>
      </w:r>
    </w:p>
    <w:p w:rsidR="00815B15" w:rsidRPr="009609D1" w:rsidRDefault="00815B15" w:rsidP="00556CC8">
      <w:pPr>
        <w:tabs>
          <w:tab w:val="left" w:pos="7655"/>
        </w:tabs>
        <w:ind w:right="-51"/>
        <w:rPr>
          <w:rFonts w:ascii="Futura Std Light" w:hAnsi="Futura Std Light"/>
          <w:b/>
          <w:sz w:val="20"/>
          <w:szCs w:val="20"/>
          <w:lang w:val="en"/>
        </w:rPr>
      </w:pPr>
    </w:p>
    <w:p w:rsidR="00815B15" w:rsidRPr="009609D1" w:rsidRDefault="00815B15" w:rsidP="00556CC8">
      <w:pPr>
        <w:tabs>
          <w:tab w:val="left" w:pos="7655"/>
        </w:tabs>
        <w:ind w:right="-51"/>
        <w:rPr>
          <w:rFonts w:ascii="Futura Std Light" w:hAnsi="Futura Std Light"/>
          <w:b/>
          <w:sz w:val="20"/>
          <w:szCs w:val="20"/>
          <w:lang w:val="en"/>
        </w:rPr>
      </w:pPr>
    </w:p>
    <w:p w:rsidR="00552708" w:rsidRDefault="006F59BB" w:rsidP="00552708">
      <w:pPr>
        <w:spacing w:line="360" w:lineRule="auto"/>
        <w:jc w:val="center"/>
        <w:outlineLvl w:val="0"/>
        <w:rPr>
          <w:rFonts w:ascii="Futura Std Light" w:hAnsi="Futura Std Light"/>
          <w:sz w:val="22"/>
          <w:szCs w:val="22"/>
          <w:lang w:val="en"/>
        </w:rPr>
      </w:pPr>
      <w:r>
        <w:rPr>
          <w:rFonts w:ascii="Futura Std Light" w:hAnsi="Futura Std Light"/>
          <w:sz w:val="22"/>
          <w:szCs w:val="22"/>
          <w:lang w:val="en"/>
        </w:rPr>
        <w:t>-</w:t>
      </w:r>
      <w:r w:rsidRPr="004923DF">
        <w:rPr>
          <w:rFonts w:ascii="Futura Std Light" w:hAnsi="Futura Std Light"/>
          <w:sz w:val="22"/>
          <w:szCs w:val="22"/>
          <w:lang w:val="en"/>
        </w:rPr>
        <w:t>Ends-</w:t>
      </w:r>
    </w:p>
    <w:p w:rsidR="00247767" w:rsidRPr="008249B2" w:rsidRDefault="00552708" w:rsidP="007B7AAA">
      <w:pPr>
        <w:rPr>
          <w:rFonts w:ascii="Futura Std Light" w:hAnsi="Futura Std Light"/>
          <w:b/>
          <w:sz w:val="22"/>
          <w:szCs w:val="22"/>
        </w:rPr>
      </w:pPr>
      <w:r>
        <w:rPr>
          <w:rFonts w:ascii="Futura Std Light" w:hAnsi="Futura Std Light"/>
          <w:sz w:val="22"/>
          <w:szCs w:val="22"/>
          <w:lang w:val="en"/>
        </w:rPr>
        <w:br w:type="page"/>
      </w:r>
      <w:r w:rsidR="00247767" w:rsidRPr="008249B2">
        <w:rPr>
          <w:rFonts w:ascii="Futura Std Light" w:hAnsi="Futura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68"/>
        <w:gridCol w:w="20"/>
      </w:tblGrid>
      <w:tr w:rsidR="00247767" w:rsidRPr="008249B2" w:rsidTr="009D217D">
        <w:tc>
          <w:tcPr>
            <w:tcW w:w="8188" w:type="dxa"/>
            <w:hideMark/>
          </w:tcPr>
          <w:p w:rsidR="00247767" w:rsidRPr="008249B2" w:rsidRDefault="00247767">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00A93BC2" w:rsidRPr="008249B2">
              <w:rPr>
                <w:rFonts w:ascii="Futura Std Light" w:hAnsi="Futura Std Light"/>
                <w:b w:val="0"/>
                <w:i w:val="0"/>
                <w:sz w:val="19"/>
                <w:szCs w:val="19"/>
                <w:lang w:val="en-GB"/>
              </w:rPr>
              <w:t xml:space="preserve">Pacific Resort Hotel Group (PRHG), is </w:t>
            </w:r>
            <w:r w:rsidR="00A93BC2"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w:t>
            </w:r>
            <w:r w:rsidR="009D217D" w:rsidRPr="008249B2">
              <w:rPr>
                <w:rFonts w:ascii="Futura Std Light" w:hAnsi="Futura Std Light"/>
                <w:b w:val="0"/>
                <w:i w:val="0"/>
                <w:sz w:val="19"/>
                <w:szCs w:val="19"/>
                <w:lang w:val="en-GB"/>
              </w:rPr>
              <w:t xml:space="preserve">orts and hospitality facilities </w:t>
            </w:r>
            <w:r w:rsidRPr="008249B2">
              <w:rPr>
                <w:rFonts w:ascii="Futura Std Light" w:hAnsi="Futura Std Light"/>
                <w:b w:val="0"/>
                <w:i w:val="0"/>
                <w:sz w:val="19"/>
                <w:szCs w:val="19"/>
                <w:lang w:val="en-GB"/>
              </w:rPr>
              <w:t xml:space="preserve">underpinned by a focus on local culture, the environment, </w:t>
            </w:r>
            <w:r w:rsidR="009D217D" w:rsidRPr="008249B2">
              <w:rPr>
                <w:rFonts w:ascii="Futura Std Light" w:hAnsi="Futura Std Light"/>
                <w:b w:val="0"/>
                <w:i w:val="0"/>
                <w:sz w:val="19"/>
                <w:szCs w:val="19"/>
                <w:lang w:val="en-GB"/>
              </w:rPr>
              <w:t xml:space="preserve">and unique architectural and </w:t>
            </w:r>
            <w:r w:rsidRPr="008249B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gridSpan w:val="2"/>
            <w:hideMark/>
          </w:tcPr>
          <w:p w:rsidR="00247767" w:rsidRPr="008249B2" w:rsidRDefault="00247767">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59264" behindDoc="1" locked="0" layoutInCell="1" allowOverlap="1" wp14:anchorId="44F1790A" wp14:editId="7EBD4D92">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C740EC">
        <w:trPr>
          <w:gridAfter w:val="1"/>
          <w:wAfter w:w="20" w:type="dxa"/>
        </w:trPr>
        <w:tc>
          <w:tcPr>
            <w:tcW w:w="8188" w:type="dxa"/>
          </w:tcPr>
          <w:p w:rsidR="00247767" w:rsidRPr="008249B2" w:rsidRDefault="00247767">
            <w:pPr>
              <w:rPr>
                <w:rFonts w:ascii="Futura Std Light" w:hAnsi="Futura Std Light"/>
                <w:sz w:val="19"/>
                <w:szCs w:val="19"/>
                <w:lang w:val="en-NZ"/>
              </w:rPr>
            </w:pP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Pacific Resort Aitutaki</w:t>
            </w:r>
            <w:r w:rsidRPr="008249B2">
              <w:rPr>
                <w:rFonts w:ascii="Futura Std Light" w:hAnsi="Futura Std Light"/>
                <w:b/>
                <w:bCs/>
                <w:sz w:val="19"/>
                <w:szCs w:val="19"/>
                <w:lang w:val="en"/>
              </w:rPr>
              <w:br/>
            </w:r>
            <w:r w:rsidR="00745DC6">
              <w:rPr>
                <w:rFonts w:ascii="Futura Std Light" w:hAnsi="Futura Std Light"/>
                <w:i/>
                <w:sz w:val="19"/>
                <w:szCs w:val="19"/>
                <w:lang w:val="en"/>
              </w:rPr>
              <w:t xml:space="preserve">Secluded Luxury… </w:t>
            </w:r>
            <w:r w:rsidR="00745DC6">
              <w:rPr>
                <w:rFonts w:ascii="Futura Std Light" w:hAnsi="Futura Std Light"/>
                <w:sz w:val="19"/>
                <w:szCs w:val="19"/>
                <w:lang w:val="en"/>
              </w:rPr>
              <w:t>The island of Aitutaki</w:t>
            </w:r>
            <w:r w:rsidR="00745DC6" w:rsidRPr="00A34CED">
              <w:rPr>
                <w:rFonts w:ascii="Futura Std Light" w:hAnsi="Futura Std Light"/>
                <w:sz w:val="19"/>
                <w:szCs w:val="19"/>
                <w:lang w:val="en"/>
              </w:rPr>
              <w:t>, an atoll of lush tropical foliage and white sand beaches ringed by a stunningly beautiful lagoon of turquoise water. This is where you’ll find 5-star luxury res</w:t>
            </w:r>
            <w:r w:rsidR="00C740EC">
              <w:rPr>
                <w:rFonts w:ascii="Futura Std Light" w:hAnsi="Futura Std Light"/>
                <w:sz w:val="19"/>
                <w:szCs w:val="19"/>
                <w:lang w:val="en"/>
              </w:rPr>
              <w:t>ort, Pacific Resort Aitutaki</w:t>
            </w:r>
            <w:r w:rsidR="00745DC6" w:rsidRPr="00A34CED">
              <w:rPr>
                <w:rFonts w:ascii="Futura Std Light" w:hAnsi="Futura Std Light"/>
                <w:sz w:val="19"/>
                <w:szCs w:val="19"/>
                <w:lang w:val="en"/>
              </w:rPr>
              <w:t xml:space="preserve">, each morning greeted by a spectacular view of Aitutaki’s world famous lagoon, thanks to the absolute beachfront location of the resort’s 29 spacious and air-conditioned </w:t>
            </w:r>
            <w:r w:rsidR="00745DC6">
              <w:rPr>
                <w:rFonts w:ascii="Futura Std Light" w:hAnsi="Futura Std Light"/>
                <w:sz w:val="19"/>
                <w:szCs w:val="19"/>
                <w:lang w:val="en"/>
              </w:rPr>
              <w:t xml:space="preserve">bungalows, villas and suites. </w:t>
            </w:r>
            <w:r w:rsidR="00745DC6" w:rsidRPr="00A34CED">
              <w:rPr>
                <w:rFonts w:ascii="Futura Std Light" w:hAnsi="Futura Std Light"/>
                <w:sz w:val="19"/>
                <w:szCs w:val="19"/>
                <w:lang w:val="en"/>
              </w:rPr>
              <w:t>The resort welcomes guests 12 and older and provides a</w:t>
            </w:r>
            <w:r w:rsidR="00745DC6">
              <w:rPr>
                <w:rFonts w:ascii="Futura Std Light" w:hAnsi="Futura Std Light"/>
                <w:sz w:val="19"/>
                <w:szCs w:val="19"/>
                <w:lang w:val="en"/>
              </w:rPr>
              <w:t xml:space="preserve">n intimate and romantic escape </w:t>
            </w:r>
            <w:r w:rsidR="00745DC6" w:rsidRPr="00A34CED">
              <w:rPr>
                <w:rFonts w:ascii="Futura Std Light" w:hAnsi="Futura Std Light"/>
                <w:sz w:val="19"/>
                <w:szCs w:val="19"/>
                <w:lang w:val="en"/>
              </w:rPr>
              <w:t>where the delights of island life are presented t</w:t>
            </w:r>
            <w:r w:rsidR="00745DC6">
              <w:rPr>
                <w:rFonts w:ascii="Futura Std Light" w:hAnsi="Futura Std Light"/>
                <w:sz w:val="19"/>
                <w:szCs w:val="19"/>
                <w:lang w:val="en"/>
              </w:rPr>
              <w:t>o you in luxurious surroundings;</w:t>
            </w:r>
            <w:r w:rsidR="00745DC6" w:rsidRPr="00A34CED">
              <w:rPr>
                <w:rFonts w:ascii="Futura Std Light" w:hAnsi="Futura Std Light"/>
                <w:sz w:val="19"/>
                <w:szCs w:val="19"/>
                <w:lang w:val="en"/>
              </w:rPr>
              <w:t xml:space="preserve"> that illustrate exactly</w:t>
            </w:r>
            <w:r w:rsidR="00C740EC">
              <w:rPr>
                <w:rFonts w:ascii="Futura Std Light" w:hAnsi="Futura Std Light"/>
                <w:sz w:val="19"/>
                <w:szCs w:val="19"/>
                <w:lang w:val="en"/>
              </w:rPr>
              <w:t xml:space="preserve"> why Pacific Resort Aitutaki</w:t>
            </w:r>
            <w:r w:rsidR="00745DC6" w:rsidRPr="00A34CED">
              <w:rPr>
                <w:rFonts w:ascii="Futura Std Light" w:hAnsi="Futura Std Light"/>
                <w:sz w:val="19"/>
                <w:szCs w:val="19"/>
                <w:lang w:val="en"/>
              </w:rPr>
              <w:t xml:space="preserve"> is a member of Small Luxury Hotels of the World.</w:t>
            </w:r>
          </w:p>
        </w:tc>
        <w:tc>
          <w:tcPr>
            <w:tcW w:w="2268" w:type="dxa"/>
            <w:hideMark/>
          </w:tcPr>
          <w:p w:rsidR="00247767" w:rsidRPr="008249B2" w:rsidRDefault="00C740EC">
            <w:pPr>
              <w:tabs>
                <w:tab w:val="left" w:pos="7513"/>
              </w:tabs>
              <w:ind w:right="-51"/>
              <w:rPr>
                <w:rFonts w:ascii="Futura Std Light" w:hAnsi="Futura Std Light"/>
                <w:sz w:val="19"/>
                <w:szCs w:val="19"/>
              </w:rPr>
            </w:pPr>
            <w:r>
              <w:rPr>
                <w:rFonts w:ascii="Futura Std Light" w:hAnsi="Futura Std Light"/>
                <w:noProof/>
                <w:sz w:val="19"/>
                <w:szCs w:val="19"/>
                <w:lang w:val="en-NZ" w:eastAsia="en-NZ"/>
              </w:rPr>
              <w:drawing>
                <wp:anchor distT="0" distB="0" distL="114300" distR="114300" simplePos="0" relativeHeight="251669504" behindDoc="1" locked="0" layoutInCell="1" allowOverlap="1" wp14:anchorId="0FD58AC8" wp14:editId="0E39C61E">
                  <wp:simplePos x="0" y="0"/>
                  <wp:positionH relativeFrom="column">
                    <wp:posOffset>22860</wp:posOffset>
                  </wp:positionH>
                  <wp:positionV relativeFrom="paragraph">
                    <wp:posOffset>391795</wp:posOffset>
                  </wp:positionV>
                  <wp:extent cx="1138555" cy="514985"/>
                  <wp:effectExtent l="0" t="0" r="4445" b="0"/>
                  <wp:wrapThrough wrapText="bothSides">
                    <wp:wrapPolygon edited="0">
                      <wp:start x="0" y="0"/>
                      <wp:lineTo x="0" y="20774"/>
                      <wp:lineTo x="19877" y="20774"/>
                      <wp:lineTo x="21323" y="16779"/>
                      <wp:lineTo x="21323" y="3196"/>
                      <wp:lineTo x="202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Midnigh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8555" cy="514985"/>
                          </a:xfrm>
                          <a:prstGeom prst="rect">
                            <a:avLst/>
                          </a:prstGeom>
                        </pic:spPr>
                      </pic:pic>
                    </a:graphicData>
                  </a:graphic>
                  <wp14:sizeRelH relativeFrom="page">
                    <wp14:pctWidth>0</wp14:pctWidth>
                  </wp14:sizeRelH>
                  <wp14:sizeRelV relativeFrom="page">
                    <wp14:pctHeight>0</wp14:pctHeight>
                  </wp14:sizeRelV>
                </wp:anchor>
              </w:drawing>
            </w:r>
            <w:r w:rsidR="008857BE" w:rsidRPr="008249B2">
              <w:rPr>
                <w:rFonts w:ascii="Futura Std Light" w:hAnsi="Futura Std Light"/>
                <w:noProof/>
                <w:sz w:val="19"/>
                <w:szCs w:val="19"/>
                <w:lang w:val="en-NZ" w:eastAsia="en-NZ"/>
              </w:rPr>
              <w:drawing>
                <wp:anchor distT="0" distB="0" distL="114300" distR="114300" simplePos="0" relativeHeight="251661312" behindDoc="1" locked="0" layoutInCell="1" allowOverlap="1" wp14:anchorId="59722DDC" wp14:editId="0C563D46">
                  <wp:simplePos x="0" y="0"/>
                  <wp:positionH relativeFrom="column">
                    <wp:posOffset>472440</wp:posOffset>
                  </wp:positionH>
                  <wp:positionV relativeFrom="paragraph">
                    <wp:posOffset>991870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745DC6" w:rsidRDefault="00745DC6">
            <w:pPr>
              <w:tabs>
                <w:tab w:val="left" w:pos="7513"/>
              </w:tabs>
              <w:ind w:right="-51"/>
              <w:rPr>
                <w:rFonts w:ascii="Futura Std Light" w:hAnsi="Futura Std Light"/>
                <w:b/>
                <w:bCs/>
                <w:sz w:val="19"/>
                <w:szCs w:val="19"/>
                <w:lang w:val="en-NZ"/>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gridSpan w:val="2"/>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2336" behindDoc="0" locked="0" layoutInCell="1" allowOverlap="1" wp14:anchorId="6949F48D" wp14:editId="5537AEF2">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lang w:val="en"/>
              </w:rPr>
            </w:pPr>
          </w:p>
          <w:p w:rsidR="00247767" w:rsidRPr="008249B2" w:rsidRDefault="00247767" w:rsidP="007B5D2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gridSpan w:val="2"/>
            <w:hideMark/>
          </w:tcPr>
          <w:p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1" locked="0" layoutInCell="1" allowOverlap="1" wp14:anchorId="3C395EFC" wp14:editId="7FFDB1B3">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42971D28" wp14:editId="3A466E8F">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gridSpan w:val="2"/>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0" locked="0" layoutInCell="1" allowOverlap="1" wp14:anchorId="13E5DD91" wp14:editId="7471B593">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w:t>
            </w:r>
            <w:r w:rsidR="00E231FA" w:rsidRPr="008249B2">
              <w:rPr>
                <w:rFonts w:ascii="Futura Std Light" w:hAnsi="Futura Std Light"/>
                <w:b/>
                <w:bCs/>
                <w:sz w:val="19"/>
                <w:szCs w:val="19"/>
                <w:lang w:val="en"/>
              </w:rPr>
              <w:t>e</w:t>
            </w:r>
            <w:r w:rsidRPr="008249B2">
              <w:rPr>
                <w:rFonts w:ascii="Futura Std Light" w:hAnsi="Futura Std Light"/>
                <w:b/>
                <w:bCs/>
                <w:sz w:val="19"/>
                <w:szCs w:val="19"/>
                <w:lang w:val="en"/>
              </w:rPr>
              <w:t xml:space="preserve"> Takitumu (Partner property)</w:t>
            </w:r>
          </w:p>
          <w:p w:rsidR="00247767" w:rsidRPr="008249B2" w:rsidRDefault="00247767">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gridSpan w:val="2"/>
            <w:hideMark/>
          </w:tcPr>
          <w:p w:rsidR="00247767" w:rsidRPr="008249B2" w:rsidRDefault="00247767">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8240" behindDoc="0" locked="0" layoutInCell="1" allowOverlap="1" wp14:anchorId="18F08F21" wp14:editId="5FAF99E3">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gridSpan w:val="2"/>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6432" behindDoc="1" locked="0" layoutInCell="1" allowOverlap="1" wp14:anchorId="5557A4DC" wp14:editId="1E5C7666">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767" w:rsidRPr="008249B2" w:rsidRDefault="00247767" w:rsidP="00247767">
      <w:pPr>
        <w:tabs>
          <w:tab w:val="left" w:pos="7513"/>
        </w:tabs>
        <w:ind w:right="-51"/>
        <w:rPr>
          <w:rFonts w:ascii="Futura Std Light" w:hAnsi="Futura Std Light"/>
          <w:b/>
          <w:sz w:val="19"/>
          <w:szCs w:val="19"/>
        </w:rPr>
      </w:pPr>
    </w:p>
    <w:p w:rsidR="001D4A5D" w:rsidRPr="008249B2" w:rsidRDefault="00247767" w:rsidP="00177B96">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21"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007C5F58" w:rsidRPr="008249B2">
        <w:rPr>
          <w:rFonts w:ascii="Futura Std Light" w:hAnsi="Futura Std Light"/>
          <w:sz w:val="19"/>
          <w:szCs w:val="19"/>
        </w:rPr>
        <w:t>Esther Heather</w:t>
      </w:r>
      <w:r w:rsidR="009D217D" w:rsidRPr="008249B2">
        <w:rPr>
          <w:rFonts w:ascii="Futura Std Light" w:hAnsi="Futura Std Light"/>
          <w:sz w:val="19"/>
          <w:szCs w:val="19"/>
        </w:rPr>
        <w:t xml:space="preserve">, </w:t>
      </w:r>
      <w:r w:rsidR="007C5F58" w:rsidRPr="008249B2">
        <w:rPr>
          <w:rFonts w:ascii="Futura Std Light" w:hAnsi="Futura Std Light"/>
          <w:sz w:val="19"/>
          <w:szCs w:val="19"/>
        </w:rPr>
        <w:t>Marketing</w:t>
      </w:r>
      <w:r w:rsidR="009D217D" w:rsidRPr="008249B2">
        <w:rPr>
          <w:rFonts w:ascii="Futura Std Light" w:hAnsi="Futura Std Light"/>
          <w:sz w:val="19"/>
          <w:szCs w:val="19"/>
        </w:rPr>
        <w:t xml:space="preserve"> Manager</w:t>
      </w:r>
      <w:r w:rsidRPr="008249B2">
        <w:rPr>
          <w:rFonts w:ascii="Futura Std Light" w:hAnsi="Futura Std Light"/>
          <w:sz w:val="19"/>
          <w:szCs w:val="19"/>
        </w:rPr>
        <w:t xml:space="preserve"> –</w:t>
      </w:r>
      <w:r w:rsidR="009D217D" w:rsidRPr="008249B2">
        <w:rPr>
          <w:rFonts w:ascii="Futura Std Light" w:hAnsi="Futura Std Light"/>
          <w:sz w:val="19"/>
          <w:szCs w:val="19"/>
        </w:rPr>
        <w:t xml:space="preserve"> </w:t>
      </w:r>
      <w:r w:rsidRPr="008249B2">
        <w:rPr>
          <w:rFonts w:ascii="Futura Std Light" w:hAnsi="Futura Std Light"/>
          <w:sz w:val="19"/>
          <w:szCs w:val="19"/>
        </w:rPr>
        <w:t xml:space="preserve">Pacific Resort Hotel Group </w:t>
      </w:r>
      <w:hyperlink r:id="rId22" w:history="1">
        <w:r w:rsidRPr="008249B2">
          <w:rPr>
            <w:rStyle w:val="Hyperlink"/>
            <w:rFonts w:ascii="Futura Std Light" w:hAnsi="Futura Std Light"/>
            <w:sz w:val="19"/>
            <w:szCs w:val="19"/>
          </w:rPr>
          <w:t>marketing@pacificresort.com</w:t>
        </w:r>
      </w:hyperlink>
    </w:p>
    <w:sectPr w:rsidR="001D4A5D" w:rsidRPr="008249B2" w:rsidSect="008A7CBF">
      <w:headerReference w:type="default" r:id="rId23"/>
      <w:footerReference w:type="default" r:id="rId24"/>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E1" w:rsidRDefault="004D11E1" w:rsidP="003448C4">
      <w:r>
        <w:separator/>
      </w:r>
    </w:p>
  </w:endnote>
  <w:endnote w:type="continuationSeparator" w:id="0">
    <w:p w:rsidR="004D11E1" w:rsidRDefault="004D11E1"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Baskerville">
    <w:altName w:val="Times New Roman"/>
    <w:panose1 w:val="02020502070401020303"/>
    <w:charset w:val="00"/>
    <w:family w:val="roman"/>
    <w:pitch w:val="variable"/>
    <w:sig w:usb0="A00002E7" w:usb1="00000000"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5" w:rsidRDefault="002D4D65">
    <w:pPr>
      <w:pStyle w:val="Footer"/>
    </w:pPr>
    <w:r>
      <w:rPr>
        <w:noProof/>
        <w:lang w:val="en-NZ" w:eastAsia="en-NZ"/>
      </w:rPr>
      <mc:AlternateContent>
        <mc:Choice Requires="wps">
          <w:drawing>
            <wp:anchor distT="0" distB="0" distL="114300" distR="114300" simplePos="0" relativeHeight="251657216" behindDoc="0" locked="0" layoutInCell="1" allowOverlap="1" wp14:anchorId="7DBC6411" wp14:editId="67413917">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4D65" w:rsidRPr="00685779" w:rsidRDefault="002D4D65"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2D4D65" w:rsidRPr="00685779" w:rsidRDefault="002D4D65"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2D4D65" w:rsidRPr="00E62644" w:rsidRDefault="002D4D65">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" filled="f" stroked="f">
              <v:path arrowok="t"/>
              <v:textbox>
                <w:txbxContent>
                  <w:p w:rsidR="003F5E56" w:rsidRPr="00685779" w:rsidRDefault="003F5E56"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rsidR="003F5E56" w:rsidRPr="00685779" w:rsidRDefault="003F5E56"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rsidR="003F5E56" w:rsidRPr="00E62644" w:rsidRDefault="003F5E56">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E1" w:rsidRDefault="004D11E1" w:rsidP="003448C4">
      <w:r>
        <w:separator/>
      </w:r>
    </w:p>
  </w:footnote>
  <w:footnote w:type="continuationSeparator" w:id="0">
    <w:p w:rsidR="004D11E1" w:rsidRDefault="004D11E1"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5" w:rsidRDefault="002D4D65" w:rsidP="00685779">
    <w:pPr>
      <w:pStyle w:val="Header"/>
      <w:jc w:val="center"/>
    </w:pPr>
    <w:r>
      <w:rPr>
        <w:noProof/>
        <w:lang w:val="en-NZ" w:eastAsia="en-NZ"/>
      </w:rPr>
      <w:drawing>
        <wp:inline distT="0" distB="0" distL="0" distR="0">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0E13"/>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77B96"/>
    <w:rsid w:val="00181217"/>
    <w:rsid w:val="00185019"/>
    <w:rsid w:val="001A0866"/>
    <w:rsid w:val="001A09D8"/>
    <w:rsid w:val="001A76CE"/>
    <w:rsid w:val="001B0AAF"/>
    <w:rsid w:val="001C6DEA"/>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B04B1"/>
    <w:rsid w:val="002B297C"/>
    <w:rsid w:val="002B35D7"/>
    <w:rsid w:val="002B64B9"/>
    <w:rsid w:val="002C2AB0"/>
    <w:rsid w:val="002D280E"/>
    <w:rsid w:val="002D48A5"/>
    <w:rsid w:val="002D4D6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5E56"/>
    <w:rsid w:val="003F6E3A"/>
    <w:rsid w:val="00400D84"/>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1E1"/>
    <w:rsid w:val="004D18DB"/>
    <w:rsid w:val="004D41AF"/>
    <w:rsid w:val="004E0216"/>
    <w:rsid w:val="004E0B3E"/>
    <w:rsid w:val="004E2E4F"/>
    <w:rsid w:val="004E5F72"/>
    <w:rsid w:val="004F0881"/>
    <w:rsid w:val="004F0A13"/>
    <w:rsid w:val="004F2B17"/>
    <w:rsid w:val="004F302F"/>
    <w:rsid w:val="00503F9A"/>
    <w:rsid w:val="00507DCE"/>
    <w:rsid w:val="005104E4"/>
    <w:rsid w:val="0051197F"/>
    <w:rsid w:val="005123FF"/>
    <w:rsid w:val="0051397C"/>
    <w:rsid w:val="005219C2"/>
    <w:rsid w:val="0052596F"/>
    <w:rsid w:val="00526C83"/>
    <w:rsid w:val="00527ED7"/>
    <w:rsid w:val="00531DF0"/>
    <w:rsid w:val="005405DF"/>
    <w:rsid w:val="00540E00"/>
    <w:rsid w:val="00540FC9"/>
    <w:rsid w:val="005429C0"/>
    <w:rsid w:val="00545467"/>
    <w:rsid w:val="00547411"/>
    <w:rsid w:val="0055251C"/>
    <w:rsid w:val="00552708"/>
    <w:rsid w:val="0055413F"/>
    <w:rsid w:val="0055534C"/>
    <w:rsid w:val="00556CC8"/>
    <w:rsid w:val="0055733D"/>
    <w:rsid w:val="0056479B"/>
    <w:rsid w:val="00566631"/>
    <w:rsid w:val="00567836"/>
    <w:rsid w:val="00570DF9"/>
    <w:rsid w:val="005806BC"/>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D3D"/>
    <w:rsid w:val="006E578B"/>
    <w:rsid w:val="006F542D"/>
    <w:rsid w:val="006F59BB"/>
    <w:rsid w:val="00706FF7"/>
    <w:rsid w:val="00707C0B"/>
    <w:rsid w:val="00721640"/>
    <w:rsid w:val="00721E2A"/>
    <w:rsid w:val="007274A0"/>
    <w:rsid w:val="00727839"/>
    <w:rsid w:val="007324EF"/>
    <w:rsid w:val="00745DC6"/>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5D21"/>
    <w:rsid w:val="007B6591"/>
    <w:rsid w:val="007B7AAA"/>
    <w:rsid w:val="007C0D4E"/>
    <w:rsid w:val="007C3128"/>
    <w:rsid w:val="007C3391"/>
    <w:rsid w:val="007C5F58"/>
    <w:rsid w:val="007D02DF"/>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46D"/>
    <w:rsid w:val="00815B15"/>
    <w:rsid w:val="008249B2"/>
    <w:rsid w:val="00824D88"/>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57BE"/>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4A1B"/>
    <w:rsid w:val="009E6747"/>
    <w:rsid w:val="009E6D28"/>
    <w:rsid w:val="009F165D"/>
    <w:rsid w:val="009F6EB5"/>
    <w:rsid w:val="00A0107C"/>
    <w:rsid w:val="00A11AB2"/>
    <w:rsid w:val="00A26E16"/>
    <w:rsid w:val="00A27523"/>
    <w:rsid w:val="00A3115D"/>
    <w:rsid w:val="00A31FFC"/>
    <w:rsid w:val="00A33144"/>
    <w:rsid w:val="00A338AD"/>
    <w:rsid w:val="00A42157"/>
    <w:rsid w:val="00A44D41"/>
    <w:rsid w:val="00A46918"/>
    <w:rsid w:val="00A52339"/>
    <w:rsid w:val="00A54A29"/>
    <w:rsid w:val="00A56B55"/>
    <w:rsid w:val="00A61FE4"/>
    <w:rsid w:val="00A74D56"/>
    <w:rsid w:val="00A76FAE"/>
    <w:rsid w:val="00A77D57"/>
    <w:rsid w:val="00A81948"/>
    <w:rsid w:val="00A81B4C"/>
    <w:rsid w:val="00A91984"/>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77E3"/>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1C8F"/>
    <w:rsid w:val="00BF4972"/>
    <w:rsid w:val="00C036AF"/>
    <w:rsid w:val="00C03ADE"/>
    <w:rsid w:val="00C05585"/>
    <w:rsid w:val="00C11EFC"/>
    <w:rsid w:val="00C15DD8"/>
    <w:rsid w:val="00C163A8"/>
    <w:rsid w:val="00C2612D"/>
    <w:rsid w:val="00C34133"/>
    <w:rsid w:val="00C35AFA"/>
    <w:rsid w:val="00C35D1C"/>
    <w:rsid w:val="00C37272"/>
    <w:rsid w:val="00C411E8"/>
    <w:rsid w:val="00C50525"/>
    <w:rsid w:val="00C52FDB"/>
    <w:rsid w:val="00C56DE2"/>
    <w:rsid w:val="00C65254"/>
    <w:rsid w:val="00C66ABF"/>
    <w:rsid w:val="00C73BBB"/>
    <w:rsid w:val="00C740EC"/>
    <w:rsid w:val="00C74CC9"/>
    <w:rsid w:val="00C803D9"/>
    <w:rsid w:val="00C83004"/>
    <w:rsid w:val="00C95992"/>
    <w:rsid w:val="00C96B21"/>
    <w:rsid w:val="00C96E83"/>
    <w:rsid w:val="00CA2F51"/>
    <w:rsid w:val="00CA7221"/>
    <w:rsid w:val="00CA7460"/>
    <w:rsid w:val="00CC109A"/>
    <w:rsid w:val="00CC386E"/>
    <w:rsid w:val="00CC3F7A"/>
    <w:rsid w:val="00CC7465"/>
    <w:rsid w:val="00CC7739"/>
    <w:rsid w:val="00CD0319"/>
    <w:rsid w:val="00CD3861"/>
    <w:rsid w:val="00CD62F8"/>
    <w:rsid w:val="00CD7CBF"/>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22A7"/>
    <w:rsid w:val="00D433D6"/>
    <w:rsid w:val="00D436BF"/>
    <w:rsid w:val="00D44D98"/>
    <w:rsid w:val="00D53207"/>
    <w:rsid w:val="00D57D63"/>
    <w:rsid w:val="00D60BF7"/>
    <w:rsid w:val="00D61053"/>
    <w:rsid w:val="00D617F3"/>
    <w:rsid w:val="00D63446"/>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5010B"/>
    <w:rsid w:val="00E51EDD"/>
    <w:rsid w:val="00E5525A"/>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71C"/>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cificresort.com" TargetMode="External"/><Relationship Id="rId7" Type="http://schemas.openxmlformats.org/officeDocument/2006/relationships/footnotes" Target="footnotes.xml"/><Relationship Id="rId12" Type="http://schemas.openxmlformats.org/officeDocument/2006/relationships/hyperlink" Target="https://www.pacificaitutaki.com/"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traveler.com/readers-choice-awards/australia-pacific/australia-south-pacific-top-resor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s://email.wrightsmedia.com/e2t/c/*W3Ry91d3WmZQFW6XQfGT8Ch5Y20/*W79Bw-780RZ2kV-9k2d1blKNL0/5/f18dQhb0S9r79jNpC4W3zf07l7PKkCqW56NNCW2zsp5jW2KBfjg6mdtsVW33Fj0-1SdmfjVrzT3v8T6tqxW4Ml_PF4B8jjZVJN7hp4CqSMMN5qGZSX7pssbVJt9_f2ClsxjN72rv_b356cSW4_GCBg5hmK6jW2pCflg2nwzn2Vb9-h461SSZmW7mG7sD51vX4yW6HJntm2m4RgxVH9FvP3qc-szW1Z69CL8hTJV4W8lwVXY8hS296N7bj1_4FCG-jW5rC5Q63l6qq3W1s4tlG2KFZxKW3-b1_01VJrykW5lX8fq13bD4hW6dkdGM2KC0b1W7t4Nzw2MJvLYVptZ6c334FJdW56fzqz4c-_Y3N4CkWV16wpdsW56VnpL4hM0VYW4By41g4bvWqTW7pxjz985MPb9W1fQ53J4hY095W54C9d71gcyYHVrq9zQ57Lrx1N2RfGyN5wJ5xW8nDXSC3f_5_KW4p7yDT2zz89mW3KrmJ48nh4lmN3KzrLgMtvMMW68FV_J1CksCfW7gYszf8BsGgrW3XCxc66XX4x0W8rwtGt9jVWjcW1yqshM7xZ3mtW8v4j-W1MWhN-W1MKdcD5Qf3ps111"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mailto:marketing@pacificres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1A9C-C9FB-4977-829D-9E8B37A9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43905D93</Template>
  <TotalTime>0</TotalTime>
  <Pages>2</Pages>
  <Words>777</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6176</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2</cp:revision>
  <cp:lastPrinted>2019-10-14T23:49:00Z</cp:lastPrinted>
  <dcterms:created xsi:type="dcterms:W3CDTF">2019-10-14T23:49:00Z</dcterms:created>
  <dcterms:modified xsi:type="dcterms:W3CDTF">2019-10-14T23:49:00Z</dcterms:modified>
</cp:coreProperties>
</file>